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52C" w:rsidRPr="003B252C" w:rsidRDefault="003B252C" w:rsidP="003B252C">
      <w:pPr>
        <w:shd w:val="clear" w:color="auto" w:fill="FFFFFF"/>
        <w:spacing w:after="0" w:line="240" w:lineRule="auto"/>
        <w:jc w:val="center"/>
        <w:textAlignment w:val="baseline"/>
        <w:rPr>
          <w:rFonts w:ascii="Arial" w:eastAsia="Times New Roman" w:hAnsi="Arial" w:cs="Arial"/>
          <w:color w:val="2E74B5" w:themeColor="accent1" w:themeShade="BF"/>
          <w:sz w:val="32"/>
          <w:szCs w:val="32"/>
        </w:rPr>
      </w:pPr>
      <w:bookmarkStart w:id="0" w:name="_GoBack"/>
      <w:r w:rsidRPr="003B252C">
        <w:rPr>
          <w:rFonts w:ascii="inherit" w:eastAsia="Times New Roman" w:hAnsi="inherit" w:cs="Arial"/>
          <w:b/>
          <w:bCs/>
          <w:color w:val="2E74B5" w:themeColor="accent1" w:themeShade="BF"/>
          <w:sz w:val="32"/>
          <w:szCs w:val="32"/>
          <w:bdr w:val="none" w:sz="0" w:space="0" w:color="auto" w:frame="1"/>
        </w:rPr>
        <w:t>“WARNING</w:t>
      </w:r>
      <w:proofErr w:type="gramStart"/>
      <w:r w:rsidRPr="003B252C">
        <w:rPr>
          <w:rFonts w:ascii="inherit" w:eastAsia="Times New Roman" w:hAnsi="inherit" w:cs="Arial"/>
          <w:b/>
          <w:bCs/>
          <w:color w:val="2E74B5" w:themeColor="accent1" w:themeShade="BF"/>
          <w:sz w:val="32"/>
          <w:szCs w:val="32"/>
          <w:bdr w:val="none" w:sz="0" w:space="0" w:color="auto" w:frame="1"/>
        </w:rPr>
        <w:t>:</w:t>
      </w:r>
      <w:proofErr w:type="gramEnd"/>
      <w:r w:rsidRPr="003B252C">
        <w:rPr>
          <w:rFonts w:ascii="inherit" w:eastAsia="Times New Roman" w:hAnsi="inherit" w:cs="Arial"/>
          <w:b/>
          <w:bCs/>
          <w:color w:val="2E74B5" w:themeColor="accent1" w:themeShade="BF"/>
          <w:sz w:val="32"/>
          <w:szCs w:val="32"/>
          <w:bdr w:val="none" w:sz="0" w:space="0" w:color="auto" w:frame="1"/>
        </w:rPr>
        <w:br/>
        <w:t>CORRUPTING THE VOTING PROCESS IS PROHIBITED!</w:t>
      </w:r>
      <w:r w:rsidRPr="003B252C">
        <w:rPr>
          <w:rFonts w:ascii="inherit" w:eastAsia="Times New Roman" w:hAnsi="inherit" w:cs="Arial"/>
          <w:b/>
          <w:bCs/>
          <w:color w:val="2E74B5" w:themeColor="accent1" w:themeShade="BF"/>
          <w:sz w:val="32"/>
          <w:szCs w:val="32"/>
          <w:bdr w:val="none" w:sz="0" w:space="0" w:color="auto" w:frame="1"/>
        </w:rPr>
        <w:br/>
        <w:t>Violations can lead to fines and/or imprisonment.</w:t>
      </w:r>
    </w:p>
    <w:bookmarkEnd w:id="0"/>
    <w:p w:rsidR="003B252C" w:rsidRPr="003B252C" w:rsidRDefault="003B252C" w:rsidP="003B252C">
      <w:pPr>
        <w:shd w:val="clear" w:color="auto" w:fill="FFFFFF"/>
        <w:spacing w:after="225" w:line="240" w:lineRule="auto"/>
        <w:textAlignment w:val="baseline"/>
        <w:outlineLvl w:val="2"/>
        <w:rPr>
          <w:rFonts w:ascii="Arial" w:eastAsia="Times New Roman" w:hAnsi="Arial" w:cs="Arial"/>
          <w:b/>
          <w:bCs/>
          <w:color w:val="006599"/>
          <w:sz w:val="27"/>
          <w:szCs w:val="27"/>
        </w:rPr>
      </w:pPr>
      <w:r w:rsidRPr="003B252C">
        <w:rPr>
          <w:rFonts w:ascii="Arial" w:eastAsia="Times New Roman" w:hAnsi="Arial" w:cs="Arial"/>
          <w:b/>
          <w:bCs/>
          <w:color w:val="006599"/>
          <w:sz w:val="27"/>
          <w:szCs w:val="27"/>
        </w:rPr>
        <w:t xml:space="preserve">WHAT ACTIVITIES ARE </w:t>
      </w:r>
      <w:proofErr w:type="gramStart"/>
      <w:r w:rsidRPr="003B252C">
        <w:rPr>
          <w:rFonts w:ascii="Arial" w:eastAsia="Times New Roman" w:hAnsi="Arial" w:cs="Arial"/>
          <w:b/>
          <w:bCs/>
          <w:color w:val="006599"/>
          <w:sz w:val="27"/>
          <w:szCs w:val="27"/>
        </w:rPr>
        <w:t>PROHIBITED:</w:t>
      </w:r>
      <w:proofErr w:type="gramEnd"/>
    </w:p>
    <w:p w:rsidR="003B252C" w:rsidRPr="003B252C" w:rsidRDefault="003B252C" w:rsidP="003B252C">
      <w:pPr>
        <w:numPr>
          <w:ilvl w:val="0"/>
          <w:numId w:val="4"/>
        </w:numPr>
        <w:shd w:val="clear" w:color="auto" w:fill="FFFFFF"/>
        <w:spacing w:after="0" w:line="240" w:lineRule="auto"/>
        <w:ind w:left="600"/>
        <w:textAlignment w:val="baseline"/>
        <w:rPr>
          <w:rFonts w:ascii="inherit" w:eastAsia="Times New Roman" w:hAnsi="inherit" w:cs="Arial"/>
          <w:color w:val="000000"/>
          <w:sz w:val="23"/>
          <w:szCs w:val="23"/>
        </w:rPr>
      </w:pPr>
      <w:r w:rsidRPr="003B252C">
        <w:rPr>
          <w:rFonts w:ascii="inherit" w:eastAsia="Times New Roman" w:hAnsi="inherit" w:cs="Arial"/>
          <w:b/>
          <w:bCs/>
          <w:color w:val="000000"/>
          <w:sz w:val="23"/>
          <w:szCs w:val="23"/>
          <w:bdr w:val="none" w:sz="0" w:space="0" w:color="auto" w:frame="1"/>
        </w:rPr>
        <w:t>DO NOT</w:t>
      </w:r>
      <w:r w:rsidRPr="003B252C">
        <w:rPr>
          <w:rFonts w:ascii="inherit" w:eastAsia="Times New Roman" w:hAnsi="inherit" w:cs="Arial"/>
          <w:color w:val="000000"/>
          <w:sz w:val="23"/>
          <w:szCs w:val="23"/>
        </w:rPr>
        <w:t> commit or attempt to commit election fraud.</w:t>
      </w:r>
    </w:p>
    <w:p w:rsidR="003B252C" w:rsidRPr="003B252C" w:rsidRDefault="003B252C" w:rsidP="003B252C">
      <w:pPr>
        <w:numPr>
          <w:ilvl w:val="0"/>
          <w:numId w:val="4"/>
        </w:numPr>
        <w:shd w:val="clear" w:color="auto" w:fill="FFFFFF"/>
        <w:spacing w:after="0" w:line="240" w:lineRule="auto"/>
        <w:ind w:left="600"/>
        <w:textAlignment w:val="baseline"/>
        <w:rPr>
          <w:rFonts w:ascii="inherit" w:eastAsia="Times New Roman" w:hAnsi="inherit" w:cs="Arial"/>
          <w:color w:val="000000"/>
          <w:sz w:val="23"/>
          <w:szCs w:val="23"/>
        </w:rPr>
      </w:pPr>
      <w:r w:rsidRPr="003B252C">
        <w:rPr>
          <w:rFonts w:ascii="inherit" w:eastAsia="Times New Roman" w:hAnsi="inherit" w:cs="Arial"/>
          <w:b/>
          <w:bCs/>
          <w:color w:val="000000"/>
          <w:sz w:val="23"/>
          <w:szCs w:val="23"/>
          <w:bdr w:val="none" w:sz="0" w:space="0" w:color="auto" w:frame="1"/>
        </w:rPr>
        <w:t>DO NOT</w:t>
      </w:r>
      <w:r w:rsidRPr="003B252C">
        <w:rPr>
          <w:rFonts w:ascii="inherit" w:eastAsia="Times New Roman" w:hAnsi="inherit" w:cs="Arial"/>
          <w:color w:val="000000"/>
          <w:sz w:val="23"/>
          <w:szCs w:val="23"/>
        </w:rPr>
        <w:t> provide any sort of compensation or bribery to, in any fashion or by any means induce or attempt to induce, a person to vote or refrain from voting.</w:t>
      </w:r>
    </w:p>
    <w:p w:rsidR="003B252C" w:rsidRPr="003B252C" w:rsidRDefault="003B252C" w:rsidP="003B252C">
      <w:pPr>
        <w:numPr>
          <w:ilvl w:val="0"/>
          <w:numId w:val="4"/>
        </w:numPr>
        <w:shd w:val="clear" w:color="auto" w:fill="FFFFFF"/>
        <w:spacing w:after="0" w:line="240" w:lineRule="auto"/>
        <w:ind w:left="600"/>
        <w:textAlignment w:val="baseline"/>
        <w:rPr>
          <w:rFonts w:ascii="inherit" w:eastAsia="Times New Roman" w:hAnsi="inherit" w:cs="Arial"/>
          <w:color w:val="000000"/>
          <w:sz w:val="23"/>
          <w:szCs w:val="23"/>
        </w:rPr>
      </w:pPr>
      <w:r w:rsidRPr="003B252C">
        <w:rPr>
          <w:rFonts w:ascii="inherit" w:eastAsia="Times New Roman" w:hAnsi="inherit" w:cs="Arial"/>
          <w:b/>
          <w:bCs/>
          <w:color w:val="000000"/>
          <w:sz w:val="23"/>
          <w:szCs w:val="23"/>
          <w:bdr w:val="none" w:sz="0" w:space="0" w:color="auto" w:frame="1"/>
        </w:rPr>
        <w:t>DO NOT</w:t>
      </w:r>
      <w:r w:rsidRPr="003B252C">
        <w:rPr>
          <w:rFonts w:ascii="inherit" w:eastAsia="Times New Roman" w:hAnsi="inherit" w:cs="Arial"/>
          <w:color w:val="000000"/>
          <w:sz w:val="23"/>
          <w:szCs w:val="23"/>
        </w:rPr>
        <w:t> illegally vote.</w:t>
      </w:r>
    </w:p>
    <w:p w:rsidR="003B252C" w:rsidRPr="003B252C" w:rsidRDefault="003B252C" w:rsidP="003B252C">
      <w:pPr>
        <w:numPr>
          <w:ilvl w:val="0"/>
          <w:numId w:val="4"/>
        </w:numPr>
        <w:shd w:val="clear" w:color="auto" w:fill="FFFFFF"/>
        <w:spacing w:after="0" w:line="240" w:lineRule="auto"/>
        <w:ind w:left="600"/>
        <w:textAlignment w:val="baseline"/>
        <w:rPr>
          <w:rFonts w:ascii="inherit" w:eastAsia="Times New Roman" w:hAnsi="inherit" w:cs="Arial"/>
          <w:color w:val="000000"/>
          <w:sz w:val="23"/>
          <w:szCs w:val="23"/>
        </w:rPr>
      </w:pPr>
      <w:r w:rsidRPr="003B252C">
        <w:rPr>
          <w:rFonts w:ascii="inherit" w:eastAsia="Times New Roman" w:hAnsi="inherit" w:cs="Arial"/>
          <w:b/>
          <w:bCs/>
          <w:color w:val="000000"/>
          <w:sz w:val="23"/>
          <w:szCs w:val="23"/>
          <w:bdr w:val="none" w:sz="0" w:space="0" w:color="auto" w:frame="1"/>
        </w:rPr>
        <w:t>DO NOT</w:t>
      </w:r>
      <w:r w:rsidRPr="003B252C">
        <w:rPr>
          <w:rFonts w:ascii="inherit" w:eastAsia="Times New Roman" w:hAnsi="inherit" w:cs="Arial"/>
          <w:color w:val="000000"/>
          <w:sz w:val="23"/>
          <w:szCs w:val="23"/>
        </w:rPr>
        <w:t> attempt to vote or aid another to vote when not entitled to vote.</w:t>
      </w:r>
    </w:p>
    <w:p w:rsidR="003B252C" w:rsidRPr="003B252C" w:rsidRDefault="003B252C" w:rsidP="003B252C">
      <w:pPr>
        <w:numPr>
          <w:ilvl w:val="0"/>
          <w:numId w:val="4"/>
        </w:numPr>
        <w:shd w:val="clear" w:color="auto" w:fill="FFFFFF"/>
        <w:spacing w:after="0" w:line="240" w:lineRule="auto"/>
        <w:ind w:left="600"/>
        <w:textAlignment w:val="baseline"/>
        <w:rPr>
          <w:rFonts w:ascii="inherit" w:eastAsia="Times New Roman" w:hAnsi="inherit" w:cs="Arial"/>
          <w:color w:val="000000"/>
          <w:sz w:val="23"/>
          <w:szCs w:val="23"/>
        </w:rPr>
      </w:pPr>
      <w:r w:rsidRPr="003B252C">
        <w:rPr>
          <w:rFonts w:ascii="inherit" w:eastAsia="Times New Roman" w:hAnsi="inherit" w:cs="Arial"/>
          <w:b/>
          <w:bCs/>
          <w:color w:val="000000"/>
          <w:sz w:val="23"/>
          <w:szCs w:val="23"/>
          <w:bdr w:val="none" w:sz="0" w:space="0" w:color="auto" w:frame="1"/>
        </w:rPr>
        <w:t>DO NOT</w:t>
      </w:r>
      <w:r w:rsidRPr="003B252C">
        <w:rPr>
          <w:rFonts w:ascii="inherit" w:eastAsia="Times New Roman" w:hAnsi="inherit" w:cs="Arial"/>
          <w:color w:val="000000"/>
          <w:sz w:val="23"/>
          <w:szCs w:val="23"/>
        </w:rPr>
        <w:t> engage in electioneering; photograph or record a voter entering or exiting a polling place; or obstruct ingress, egress, or parking.</w:t>
      </w:r>
    </w:p>
    <w:p w:rsidR="003B252C" w:rsidRPr="003B252C" w:rsidRDefault="003B252C" w:rsidP="003B252C">
      <w:pPr>
        <w:numPr>
          <w:ilvl w:val="0"/>
          <w:numId w:val="4"/>
        </w:numPr>
        <w:shd w:val="clear" w:color="auto" w:fill="FFFFFF"/>
        <w:spacing w:after="0" w:line="240" w:lineRule="auto"/>
        <w:ind w:left="600"/>
        <w:textAlignment w:val="baseline"/>
        <w:rPr>
          <w:rFonts w:ascii="inherit" w:eastAsia="Times New Roman" w:hAnsi="inherit" w:cs="Arial"/>
          <w:color w:val="000000"/>
          <w:sz w:val="23"/>
          <w:szCs w:val="23"/>
        </w:rPr>
      </w:pPr>
      <w:r w:rsidRPr="003B252C">
        <w:rPr>
          <w:rFonts w:ascii="inherit" w:eastAsia="Times New Roman" w:hAnsi="inherit" w:cs="Arial"/>
          <w:b/>
          <w:bCs/>
          <w:color w:val="000000"/>
          <w:sz w:val="23"/>
          <w:szCs w:val="23"/>
          <w:bdr w:val="none" w:sz="0" w:space="0" w:color="auto" w:frame="1"/>
        </w:rPr>
        <w:t>DO NOT</w:t>
      </w:r>
      <w:r w:rsidRPr="003B252C">
        <w:rPr>
          <w:rFonts w:ascii="inherit" w:eastAsia="Times New Roman" w:hAnsi="inherit" w:cs="Arial"/>
          <w:color w:val="000000"/>
          <w:sz w:val="23"/>
          <w:szCs w:val="23"/>
        </w:rPr>
        <w:t xml:space="preserve"> challenge a </w:t>
      </w:r>
      <w:proofErr w:type="gramStart"/>
      <w:r w:rsidRPr="003B252C">
        <w:rPr>
          <w:rFonts w:ascii="inherit" w:eastAsia="Times New Roman" w:hAnsi="inherit" w:cs="Arial"/>
          <w:color w:val="000000"/>
          <w:sz w:val="23"/>
          <w:szCs w:val="23"/>
        </w:rPr>
        <w:t>person’s</w:t>
      </w:r>
      <w:proofErr w:type="gramEnd"/>
      <w:r w:rsidRPr="003B252C">
        <w:rPr>
          <w:rFonts w:ascii="inherit" w:eastAsia="Times New Roman" w:hAnsi="inherit" w:cs="Arial"/>
          <w:color w:val="000000"/>
          <w:sz w:val="23"/>
          <w:szCs w:val="23"/>
        </w:rPr>
        <w:t xml:space="preserve"> right to vote or prevent voters from voting; delay the process of voting; or fraudulently advise any person that they are not eligible to vote or are not registered to vote.</w:t>
      </w:r>
    </w:p>
    <w:p w:rsidR="003B252C" w:rsidRPr="003B252C" w:rsidRDefault="003B252C" w:rsidP="003B252C">
      <w:pPr>
        <w:numPr>
          <w:ilvl w:val="0"/>
          <w:numId w:val="4"/>
        </w:numPr>
        <w:shd w:val="clear" w:color="auto" w:fill="FFFFFF"/>
        <w:spacing w:after="0" w:line="240" w:lineRule="auto"/>
        <w:ind w:left="600"/>
        <w:textAlignment w:val="baseline"/>
        <w:rPr>
          <w:rFonts w:ascii="inherit" w:eastAsia="Times New Roman" w:hAnsi="inherit" w:cs="Arial"/>
          <w:color w:val="000000"/>
          <w:sz w:val="23"/>
          <w:szCs w:val="23"/>
        </w:rPr>
      </w:pPr>
      <w:r w:rsidRPr="003B252C">
        <w:rPr>
          <w:rFonts w:ascii="inherit" w:eastAsia="Times New Roman" w:hAnsi="inherit" w:cs="Arial"/>
          <w:b/>
          <w:bCs/>
          <w:color w:val="000000"/>
          <w:sz w:val="23"/>
          <w:szCs w:val="23"/>
          <w:bdr w:val="none" w:sz="0" w:space="0" w:color="auto" w:frame="1"/>
        </w:rPr>
        <w:t>DO NOT</w:t>
      </w:r>
      <w:r w:rsidRPr="003B252C">
        <w:rPr>
          <w:rFonts w:ascii="inherit" w:eastAsia="Times New Roman" w:hAnsi="inherit" w:cs="Arial"/>
          <w:color w:val="000000"/>
          <w:sz w:val="23"/>
          <w:szCs w:val="23"/>
        </w:rPr>
        <w:t> attempt to ascertain how a voter voted their ballot.</w:t>
      </w:r>
    </w:p>
    <w:p w:rsidR="003B252C" w:rsidRPr="003B252C" w:rsidRDefault="003B252C" w:rsidP="003B252C">
      <w:pPr>
        <w:numPr>
          <w:ilvl w:val="0"/>
          <w:numId w:val="4"/>
        </w:numPr>
        <w:shd w:val="clear" w:color="auto" w:fill="FFFFFF"/>
        <w:spacing w:after="0" w:line="240" w:lineRule="auto"/>
        <w:ind w:left="600"/>
        <w:textAlignment w:val="baseline"/>
        <w:rPr>
          <w:rFonts w:ascii="inherit" w:eastAsia="Times New Roman" w:hAnsi="inherit" w:cs="Arial"/>
          <w:color w:val="000000"/>
          <w:sz w:val="23"/>
          <w:szCs w:val="23"/>
        </w:rPr>
      </w:pPr>
      <w:r w:rsidRPr="003B252C">
        <w:rPr>
          <w:rFonts w:ascii="inherit" w:eastAsia="Times New Roman" w:hAnsi="inherit" w:cs="Arial"/>
          <w:b/>
          <w:bCs/>
          <w:color w:val="000000"/>
          <w:sz w:val="23"/>
          <w:szCs w:val="23"/>
          <w:bdr w:val="none" w:sz="0" w:space="0" w:color="auto" w:frame="1"/>
        </w:rPr>
        <w:t>DO NOT</w:t>
      </w:r>
      <w:r w:rsidRPr="003B252C">
        <w:rPr>
          <w:rFonts w:ascii="inherit" w:eastAsia="Times New Roman" w:hAnsi="inherit" w:cs="Arial"/>
          <w:color w:val="000000"/>
          <w:sz w:val="23"/>
          <w:szCs w:val="23"/>
        </w:rPr>
        <w:t> possess or arrange for someone to possess a firearm in the immediate vicinity of a polling place, with some exceptions.</w:t>
      </w:r>
    </w:p>
    <w:p w:rsidR="003B252C" w:rsidRPr="003B252C" w:rsidRDefault="003B252C" w:rsidP="003B252C">
      <w:pPr>
        <w:numPr>
          <w:ilvl w:val="0"/>
          <w:numId w:val="4"/>
        </w:numPr>
        <w:shd w:val="clear" w:color="auto" w:fill="FFFFFF"/>
        <w:spacing w:after="0" w:line="240" w:lineRule="auto"/>
        <w:ind w:left="600"/>
        <w:textAlignment w:val="baseline"/>
        <w:rPr>
          <w:rFonts w:ascii="inherit" w:eastAsia="Times New Roman" w:hAnsi="inherit" w:cs="Arial"/>
          <w:color w:val="000000"/>
          <w:sz w:val="23"/>
          <w:szCs w:val="23"/>
        </w:rPr>
      </w:pPr>
      <w:r w:rsidRPr="003B252C">
        <w:rPr>
          <w:rFonts w:ascii="inherit" w:eastAsia="Times New Roman" w:hAnsi="inherit" w:cs="Arial"/>
          <w:b/>
          <w:bCs/>
          <w:color w:val="000000"/>
          <w:sz w:val="23"/>
          <w:szCs w:val="23"/>
          <w:bdr w:val="none" w:sz="0" w:space="0" w:color="auto" w:frame="1"/>
        </w:rPr>
        <w:t>DO NOT</w:t>
      </w:r>
      <w:r w:rsidRPr="003B252C">
        <w:rPr>
          <w:rFonts w:ascii="inherit" w:eastAsia="Times New Roman" w:hAnsi="inherit" w:cs="Arial"/>
          <w:color w:val="000000"/>
          <w:sz w:val="23"/>
          <w:szCs w:val="23"/>
        </w:rPr>
        <w:t> appear or arrange for someone to appear in the uniform of a peace officer, guard, or security personnel in the immediate vicinity of a polling place, with some exceptions.</w:t>
      </w:r>
    </w:p>
    <w:p w:rsidR="003B252C" w:rsidRPr="003B252C" w:rsidRDefault="003B252C" w:rsidP="003B252C">
      <w:pPr>
        <w:numPr>
          <w:ilvl w:val="0"/>
          <w:numId w:val="4"/>
        </w:numPr>
        <w:shd w:val="clear" w:color="auto" w:fill="FFFFFF"/>
        <w:spacing w:after="0" w:line="240" w:lineRule="auto"/>
        <w:ind w:left="600"/>
        <w:textAlignment w:val="baseline"/>
        <w:rPr>
          <w:rFonts w:ascii="inherit" w:eastAsia="Times New Roman" w:hAnsi="inherit" w:cs="Arial"/>
          <w:color w:val="000000"/>
          <w:sz w:val="23"/>
          <w:szCs w:val="23"/>
        </w:rPr>
      </w:pPr>
      <w:r w:rsidRPr="003B252C">
        <w:rPr>
          <w:rFonts w:ascii="inherit" w:eastAsia="Times New Roman" w:hAnsi="inherit" w:cs="Arial"/>
          <w:b/>
          <w:bCs/>
          <w:color w:val="000000"/>
          <w:sz w:val="23"/>
          <w:szCs w:val="23"/>
          <w:bdr w:val="none" w:sz="0" w:space="0" w:color="auto" w:frame="1"/>
        </w:rPr>
        <w:t>DO NOT</w:t>
      </w:r>
      <w:r w:rsidRPr="003B252C">
        <w:rPr>
          <w:rFonts w:ascii="inherit" w:eastAsia="Times New Roman" w:hAnsi="inherit" w:cs="Arial"/>
          <w:color w:val="000000"/>
          <w:sz w:val="23"/>
          <w:szCs w:val="23"/>
        </w:rPr>
        <w:t> tamper or interfere with any component of a voting system.</w:t>
      </w:r>
    </w:p>
    <w:p w:rsidR="003B252C" w:rsidRPr="003B252C" w:rsidRDefault="003B252C" w:rsidP="003B252C">
      <w:pPr>
        <w:numPr>
          <w:ilvl w:val="0"/>
          <w:numId w:val="4"/>
        </w:numPr>
        <w:shd w:val="clear" w:color="auto" w:fill="FFFFFF"/>
        <w:spacing w:after="0" w:line="240" w:lineRule="auto"/>
        <w:ind w:left="600"/>
        <w:textAlignment w:val="baseline"/>
        <w:rPr>
          <w:rFonts w:ascii="inherit" w:eastAsia="Times New Roman" w:hAnsi="inherit" w:cs="Arial"/>
          <w:color w:val="000000"/>
          <w:sz w:val="23"/>
          <w:szCs w:val="23"/>
        </w:rPr>
      </w:pPr>
      <w:r w:rsidRPr="003B252C">
        <w:rPr>
          <w:rFonts w:ascii="inherit" w:eastAsia="Times New Roman" w:hAnsi="inherit" w:cs="Arial"/>
          <w:b/>
          <w:bCs/>
          <w:color w:val="000000"/>
          <w:sz w:val="23"/>
          <w:szCs w:val="23"/>
          <w:bdr w:val="none" w:sz="0" w:space="0" w:color="auto" w:frame="1"/>
        </w:rPr>
        <w:t>DO NOT</w:t>
      </w:r>
      <w:r w:rsidRPr="003B252C">
        <w:rPr>
          <w:rFonts w:ascii="inherit" w:eastAsia="Times New Roman" w:hAnsi="inherit" w:cs="Arial"/>
          <w:color w:val="000000"/>
          <w:sz w:val="23"/>
          <w:szCs w:val="23"/>
        </w:rPr>
        <w:t> forge, counterfeit, or tamper with the returns of an election.</w:t>
      </w:r>
    </w:p>
    <w:p w:rsidR="003B252C" w:rsidRPr="003B252C" w:rsidRDefault="003B252C" w:rsidP="003B252C">
      <w:pPr>
        <w:numPr>
          <w:ilvl w:val="0"/>
          <w:numId w:val="4"/>
        </w:numPr>
        <w:shd w:val="clear" w:color="auto" w:fill="FFFFFF"/>
        <w:spacing w:after="0" w:line="240" w:lineRule="auto"/>
        <w:ind w:left="600"/>
        <w:textAlignment w:val="baseline"/>
        <w:rPr>
          <w:rFonts w:ascii="inherit" w:eastAsia="Times New Roman" w:hAnsi="inherit" w:cs="Arial"/>
          <w:color w:val="000000"/>
          <w:sz w:val="23"/>
          <w:szCs w:val="23"/>
        </w:rPr>
      </w:pPr>
      <w:r w:rsidRPr="003B252C">
        <w:rPr>
          <w:rFonts w:ascii="inherit" w:eastAsia="Times New Roman" w:hAnsi="inherit" w:cs="Arial"/>
          <w:b/>
          <w:bCs/>
          <w:color w:val="000000"/>
          <w:sz w:val="23"/>
          <w:szCs w:val="23"/>
          <w:bdr w:val="none" w:sz="0" w:space="0" w:color="auto" w:frame="1"/>
        </w:rPr>
        <w:t>DO NOT</w:t>
      </w:r>
      <w:r w:rsidRPr="003B252C">
        <w:rPr>
          <w:rFonts w:ascii="inherit" w:eastAsia="Times New Roman" w:hAnsi="inherit" w:cs="Arial"/>
          <w:color w:val="000000"/>
          <w:sz w:val="23"/>
          <w:szCs w:val="23"/>
        </w:rPr>
        <w:t> alter the returns of an election.</w:t>
      </w:r>
    </w:p>
    <w:p w:rsidR="003B252C" w:rsidRPr="003B252C" w:rsidRDefault="003B252C" w:rsidP="003B252C">
      <w:pPr>
        <w:numPr>
          <w:ilvl w:val="0"/>
          <w:numId w:val="4"/>
        </w:numPr>
        <w:shd w:val="clear" w:color="auto" w:fill="FFFFFF"/>
        <w:spacing w:after="0" w:line="240" w:lineRule="auto"/>
        <w:ind w:left="600"/>
        <w:textAlignment w:val="baseline"/>
        <w:rPr>
          <w:rFonts w:ascii="inherit" w:eastAsia="Times New Roman" w:hAnsi="inherit" w:cs="Arial"/>
          <w:color w:val="000000"/>
          <w:sz w:val="23"/>
          <w:szCs w:val="23"/>
        </w:rPr>
      </w:pPr>
      <w:r w:rsidRPr="003B252C">
        <w:rPr>
          <w:rFonts w:ascii="inherit" w:eastAsia="Times New Roman" w:hAnsi="inherit" w:cs="Arial"/>
          <w:b/>
          <w:bCs/>
          <w:color w:val="000000"/>
          <w:sz w:val="23"/>
          <w:szCs w:val="23"/>
          <w:bdr w:val="none" w:sz="0" w:space="0" w:color="auto" w:frame="1"/>
        </w:rPr>
        <w:t>DO NOT</w:t>
      </w:r>
      <w:r w:rsidRPr="003B252C">
        <w:rPr>
          <w:rFonts w:ascii="inherit" w:eastAsia="Times New Roman" w:hAnsi="inherit" w:cs="Arial"/>
          <w:color w:val="000000"/>
          <w:sz w:val="23"/>
          <w:szCs w:val="23"/>
        </w:rPr>
        <w:t> tamper with, destroy, or alter any polling list, official ballot, or ballot container.</w:t>
      </w:r>
    </w:p>
    <w:p w:rsidR="003B252C" w:rsidRPr="003B252C" w:rsidRDefault="003B252C" w:rsidP="003B252C">
      <w:pPr>
        <w:numPr>
          <w:ilvl w:val="0"/>
          <w:numId w:val="4"/>
        </w:numPr>
        <w:shd w:val="clear" w:color="auto" w:fill="FFFFFF"/>
        <w:spacing w:after="0" w:line="240" w:lineRule="auto"/>
        <w:ind w:left="600"/>
        <w:textAlignment w:val="baseline"/>
        <w:rPr>
          <w:rFonts w:ascii="inherit" w:eastAsia="Times New Roman" w:hAnsi="inherit" w:cs="Arial"/>
          <w:color w:val="000000"/>
          <w:sz w:val="23"/>
          <w:szCs w:val="23"/>
        </w:rPr>
      </w:pPr>
      <w:r w:rsidRPr="003B252C">
        <w:rPr>
          <w:rFonts w:ascii="inherit" w:eastAsia="Times New Roman" w:hAnsi="inherit" w:cs="Arial"/>
          <w:b/>
          <w:bCs/>
          <w:color w:val="000000"/>
          <w:sz w:val="23"/>
          <w:szCs w:val="23"/>
          <w:bdr w:val="none" w:sz="0" w:space="0" w:color="auto" w:frame="1"/>
        </w:rPr>
        <w:t>DO NOT</w:t>
      </w:r>
      <w:r w:rsidRPr="003B252C">
        <w:rPr>
          <w:rFonts w:ascii="inherit" w:eastAsia="Times New Roman" w:hAnsi="inherit" w:cs="Arial"/>
          <w:color w:val="000000"/>
          <w:sz w:val="23"/>
          <w:szCs w:val="23"/>
        </w:rPr>
        <w:t> display any unofficial ballot collection container that may deceive a voter into believing it is an official collection box.</w:t>
      </w:r>
    </w:p>
    <w:p w:rsidR="003B252C" w:rsidRPr="003B252C" w:rsidRDefault="003B252C" w:rsidP="003B252C">
      <w:pPr>
        <w:numPr>
          <w:ilvl w:val="0"/>
          <w:numId w:val="4"/>
        </w:numPr>
        <w:shd w:val="clear" w:color="auto" w:fill="FFFFFF"/>
        <w:spacing w:after="0" w:line="240" w:lineRule="auto"/>
        <w:ind w:left="600"/>
        <w:textAlignment w:val="baseline"/>
        <w:rPr>
          <w:rFonts w:ascii="inherit" w:eastAsia="Times New Roman" w:hAnsi="inherit" w:cs="Arial"/>
          <w:color w:val="000000"/>
          <w:sz w:val="23"/>
          <w:szCs w:val="23"/>
        </w:rPr>
      </w:pPr>
      <w:r w:rsidRPr="003B252C">
        <w:rPr>
          <w:rFonts w:ascii="inherit" w:eastAsia="Times New Roman" w:hAnsi="inherit" w:cs="Arial"/>
          <w:b/>
          <w:bCs/>
          <w:color w:val="000000"/>
          <w:sz w:val="23"/>
          <w:szCs w:val="23"/>
          <w:bdr w:val="none" w:sz="0" w:space="0" w:color="auto" w:frame="1"/>
        </w:rPr>
        <w:t>DO NOT</w:t>
      </w:r>
      <w:r w:rsidRPr="003B252C">
        <w:rPr>
          <w:rFonts w:ascii="inherit" w:eastAsia="Times New Roman" w:hAnsi="inherit" w:cs="Arial"/>
          <w:color w:val="000000"/>
          <w:sz w:val="23"/>
          <w:szCs w:val="23"/>
        </w:rPr>
        <w:t> tamper or interfere with copy of the results of votes cast.</w:t>
      </w:r>
    </w:p>
    <w:p w:rsidR="003B252C" w:rsidRPr="003B252C" w:rsidRDefault="003B252C" w:rsidP="003B252C">
      <w:pPr>
        <w:numPr>
          <w:ilvl w:val="0"/>
          <w:numId w:val="4"/>
        </w:numPr>
        <w:shd w:val="clear" w:color="auto" w:fill="FFFFFF"/>
        <w:spacing w:after="0" w:line="240" w:lineRule="auto"/>
        <w:ind w:left="600"/>
        <w:textAlignment w:val="baseline"/>
        <w:rPr>
          <w:rFonts w:ascii="inherit" w:eastAsia="Times New Roman" w:hAnsi="inherit" w:cs="Arial"/>
          <w:color w:val="000000"/>
          <w:sz w:val="23"/>
          <w:szCs w:val="23"/>
        </w:rPr>
      </w:pPr>
      <w:r w:rsidRPr="003B252C">
        <w:rPr>
          <w:rFonts w:ascii="inherit" w:eastAsia="Times New Roman" w:hAnsi="inherit" w:cs="Arial"/>
          <w:b/>
          <w:bCs/>
          <w:color w:val="000000"/>
          <w:sz w:val="23"/>
          <w:szCs w:val="23"/>
          <w:bdr w:val="none" w:sz="0" w:space="0" w:color="auto" w:frame="1"/>
        </w:rPr>
        <w:t>DO NOT</w:t>
      </w:r>
      <w:r w:rsidRPr="003B252C">
        <w:rPr>
          <w:rFonts w:ascii="inherit" w:eastAsia="Times New Roman" w:hAnsi="inherit" w:cs="Arial"/>
          <w:color w:val="000000"/>
          <w:sz w:val="23"/>
          <w:szCs w:val="23"/>
        </w:rPr>
        <w:t> coerce or deceive a person who cannot read or an elder into voting for or against a candidate or measure contrary to their intent.</w:t>
      </w:r>
    </w:p>
    <w:p w:rsidR="003B252C" w:rsidRPr="003B252C" w:rsidRDefault="003B252C" w:rsidP="003B252C">
      <w:pPr>
        <w:numPr>
          <w:ilvl w:val="0"/>
          <w:numId w:val="4"/>
        </w:numPr>
        <w:shd w:val="clear" w:color="auto" w:fill="FFFFFF"/>
        <w:spacing w:after="0" w:line="240" w:lineRule="auto"/>
        <w:ind w:left="600"/>
        <w:textAlignment w:val="baseline"/>
        <w:rPr>
          <w:rFonts w:ascii="inherit" w:eastAsia="Times New Roman" w:hAnsi="inherit" w:cs="Arial"/>
          <w:color w:val="000000"/>
          <w:sz w:val="23"/>
          <w:szCs w:val="23"/>
        </w:rPr>
      </w:pPr>
      <w:r w:rsidRPr="003B252C">
        <w:rPr>
          <w:rFonts w:ascii="inherit" w:eastAsia="Times New Roman" w:hAnsi="inherit" w:cs="Arial"/>
          <w:b/>
          <w:bCs/>
          <w:color w:val="000000"/>
          <w:sz w:val="23"/>
          <w:szCs w:val="23"/>
          <w:bdr w:val="none" w:sz="0" w:space="0" w:color="auto" w:frame="1"/>
        </w:rPr>
        <w:t>DO NOT</w:t>
      </w:r>
      <w:r w:rsidRPr="003B252C">
        <w:rPr>
          <w:rFonts w:ascii="inherit" w:eastAsia="Times New Roman" w:hAnsi="inherit" w:cs="Arial"/>
          <w:color w:val="000000"/>
          <w:sz w:val="23"/>
          <w:szCs w:val="23"/>
        </w:rPr>
        <w:t> act as an election officer when you are not one.</w:t>
      </w:r>
    </w:p>
    <w:p w:rsidR="003B252C" w:rsidRPr="003B252C" w:rsidRDefault="003B252C" w:rsidP="003B252C">
      <w:pPr>
        <w:shd w:val="clear" w:color="auto" w:fill="FFFFFF"/>
        <w:spacing w:after="0" w:line="240" w:lineRule="auto"/>
        <w:textAlignment w:val="baseline"/>
        <w:rPr>
          <w:rFonts w:ascii="Arial" w:eastAsia="Times New Roman" w:hAnsi="Arial" w:cs="Arial"/>
          <w:color w:val="000000"/>
          <w:sz w:val="23"/>
          <w:szCs w:val="23"/>
        </w:rPr>
      </w:pPr>
      <w:r w:rsidRPr="003B252C">
        <w:rPr>
          <w:rFonts w:ascii="inherit" w:eastAsia="Times New Roman" w:hAnsi="inherit" w:cs="Arial"/>
          <w:b/>
          <w:bCs/>
          <w:color w:val="000000"/>
          <w:sz w:val="23"/>
          <w:szCs w:val="23"/>
          <w:bdr w:val="none" w:sz="0" w:space="0" w:color="auto" w:frame="1"/>
        </w:rPr>
        <w:t>EMPLOYERS</w:t>
      </w:r>
      <w:r w:rsidRPr="003B252C">
        <w:rPr>
          <w:rFonts w:ascii="Arial" w:eastAsia="Times New Roman" w:hAnsi="Arial" w:cs="Arial"/>
          <w:color w:val="000000"/>
          <w:sz w:val="23"/>
          <w:szCs w:val="23"/>
        </w:rPr>
        <w:t> cannot require or ask their employee to bring their vote-by-mail ballot to work or ask their employee to vote their ballot at work. At the time of payment of salary or wages, employers cannot enclose materials that attempt to influence the political opinions or actions of their employee.</w:t>
      </w:r>
    </w:p>
    <w:p w:rsidR="003B252C" w:rsidRPr="003B252C" w:rsidRDefault="003B252C" w:rsidP="003B252C">
      <w:pPr>
        <w:shd w:val="clear" w:color="auto" w:fill="FFFFFF"/>
        <w:spacing w:after="0" w:line="240" w:lineRule="auto"/>
        <w:textAlignment w:val="baseline"/>
        <w:rPr>
          <w:rFonts w:ascii="Arial" w:eastAsia="Times New Roman" w:hAnsi="Arial" w:cs="Arial"/>
          <w:color w:val="000000"/>
          <w:sz w:val="23"/>
          <w:szCs w:val="23"/>
        </w:rPr>
      </w:pPr>
      <w:r w:rsidRPr="003B252C">
        <w:rPr>
          <w:rFonts w:ascii="inherit" w:eastAsia="Times New Roman" w:hAnsi="inherit" w:cs="Arial"/>
          <w:b/>
          <w:bCs/>
          <w:color w:val="000000"/>
          <w:sz w:val="23"/>
          <w:szCs w:val="23"/>
          <w:bdr w:val="none" w:sz="0" w:space="0" w:color="auto" w:frame="1"/>
        </w:rPr>
        <w:t>PRECINCT BOARD MEMBERS</w:t>
      </w:r>
      <w:r w:rsidRPr="003B252C">
        <w:rPr>
          <w:rFonts w:ascii="Arial" w:eastAsia="Times New Roman" w:hAnsi="Arial" w:cs="Arial"/>
          <w:color w:val="000000"/>
          <w:sz w:val="23"/>
          <w:szCs w:val="23"/>
        </w:rPr>
        <w:t xml:space="preserve"> cannot attempt to determine how a voter voted their ballot or, if that information </w:t>
      </w:r>
      <w:proofErr w:type="gramStart"/>
      <w:r w:rsidRPr="003B252C">
        <w:rPr>
          <w:rFonts w:ascii="Arial" w:eastAsia="Times New Roman" w:hAnsi="Arial" w:cs="Arial"/>
          <w:color w:val="000000"/>
          <w:sz w:val="23"/>
          <w:szCs w:val="23"/>
        </w:rPr>
        <w:t>is discovered</w:t>
      </w:r>
      <w:proofErr w:type="gramEnd"/>
      <w:r w:rsidRPr="003B252C">
        <w:rPr>
          <w:rFonts w:ascii="Arial" w:eastAsia="Times New Roman" w:hAnsi="Arial" w:cs="Arial"/>
          <w:color w:val="000000"/>
          <w:sz w:val="23"/>
          <w:szCs w:val="23"/>
        </w:rPr>
        <w:t>, disclose how a voter voted their ballot.</w:t>
      </w:r>
    </w:p>
    <w:p w:rsidR="003B252C" w:rsidRPr="003B252C" w:rsidRDefault="003B252C" w:rsidP="003B252C">
      <w:pPr>
        <w:shd w:val="clear" w:color="auto" w:fill="FFFFFF"/>
        <w:spacing w:after="375" w:line="240" w:lineRule="auto"/>
        <w:textAlignment w:val="baseline"/>
        <w:rPr>
          <w:rFonts w:ascii="Arial" w:eastAsia="Times New Roman" w:hAnsi="Arial" w:cs="Arial"/>
          <w:color w:val="000000"/>
          <w:sz w:val="23"/>
          <w:szCs w:val="23"/>
        </w:rPr>
      </w:pPr>
      <w:r w:rsidRPr="003B252C">
        <w:rPr>
          <w:rFonts w:ascii="Arial" w:eastAsia="Times New Roman" w:hAnsi="Arial" w:cs="Arial"/>
          <w:color w:val="000000"/>
          <w:sz w:val="23"/>
          <w:szCs w:val="23"/>
        </w:rPr>
        <w:t>The prohibitions on activity related to corruption of the voting process summarized above are set forth in Chapter 6 of Division 18 of the California Elections Code.”</w:t>
      </w:r>
    </w:p>
    <w:p w:rsidR="00911F6E" w:rsidRPr="00911F6E" w:rsidRDefault="00911F6E" w:rsidP="00911F6E">
      <w:pPr>
        <w:shd w:val="clear" w:color="auto" w:fill="FFFFFF"/>
        <w:spacing w:after="0" w:line="240" w:lineRule="auto"/>
        <w:jc w:val="center"/>
        <w:textAlignment w:val="baseline"/>
        <w:rPr>
          <w:rFonts w:ascii="Arial" w:eastAsia="Times New Roman" w:hAnsi="Arial" w:cs="Arial"/>
          <w:color w:val="000000"/>
          <w:sz w:val="24"/>
          <w:szCs w:val="24"/>
        </w:rPr>
      </w:pPr>
    </w:p>
    <w:sectPr w:rsidR="00911F6E" w:rsidRPr="00911F6E" w:rsidSect="00911F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64A8E"/>
    <w:multiLevelType w:val="multilevel"/>
    <w:tmpl w:val="F5D0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522CBE"/>
    <w:multiLevelType w:val="multilevel"/>
    <w:tmpl w:val="86C2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807ACC"/>
    <w:multiLevelType w:val="multilevel"/>
    <w:tmpl w:val="9190D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452924"/>
    <w:multiLevelType w:val="multilevel"/>
    <w:tmpl w:val="03DC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F6E"/>
    <w:rsid w:val="003931AC"/>
    <w:rsid w:val="003B252C"/>
    <w:rsid w:val="00911F6E"/>
    <w:rsid w:val="00F16A5E"/>
    <w:rsid w:val="00F8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523EA"/>
  <w15:chartTrackingRefBased/>
  <w15:docId w15:val="{FE180654-B079-47DD-85C0-49C1B335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1F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F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494494">
      <w:bodyDiv w:val="1"/>
      <w:marLeft w:val="0"/>
      <w:marRight w:val="0"/>
      <w:marTop w:val="0"/>
      <w:marBottom w:val="0"/>
      <w:divBdr>
        <w:top w:val="none" w:sz="0" w:space="0" w:color="auto"/>
        <w:left w:val="none" w:sz="0" w:space="0" w:color="auto"/>
        <w:bottom w:val="none" w:sz="0" w:space="0" w:color="auto"/>
        <w:right w:val="none" w:sz="0" w:space="0" w:color="auto"/>
      </w:divBdr>
    </w:div>
    <w:div w:id="1108235294">
      <w:bodyDiv w:val="1"/>
      <w:marLeft w:val="0"/>
      <w:marRight w:val="0"/>
      <w:marTop w:val="0"/>
      <w:marBottom w:val="0"/>
      <w:divBdr>
        <w:top w:val="none" w:sz="0" w:space="0" w:color="auto"/>
        <w:left w:val="none" w:sz="0" w:space="0" w:color="auto"/>
        <w:bottom w:val="none" w:sz="0" w:space="0" w:color="auto"/>
        <w:right w:val="none" w:sz="0" w:space="0" w:color="auto"/>
      </w:divBdr>
    </w:div>
    <w:div w:id="132084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Cristy J. Edwards</dc:creator>
  <cp:keywords/>
  <dc:description/>
  <cp:lastModifiedBy>Cristy J. Edwards</cp:lastModifiedBy>
  <cp:revision>2</cp:revision>
  <cp:lastPrinted>2024-02-08T17:37:00Z</cp:lastPrinted>
  <dcterms:created xsi:type="dcterms:W3CDTF">2024-02-08T22:09:00Z</dcterms:created>
  <dcterms:modified xsi:type="dcterms:W3CDTF">2024-02-08T22:09:00Z</dcterms:modified>
</cp:coreProperties>
</file>